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98" w:rsidRDefault="006E3898" w:rsidP="006E3898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Załącznik Nr 3 do zapytania ofertowego </w:t>
      </w:r>
    </w:p>
    <w:p w:rsidR="006E3898" w:rsidRDefault="006E3898" w:rsidP="006E3898">
      <w:pPr>
        <w:ind w:left="2124"/>
        <w:jc w:val="center"/>
      </w:pPr>
    </w:p>
    <w:p w:rsidR="006E3898" w:rsidRDefault="006E3898" w:rsidP="006E3898">
      <w:pPr>
        <w:ind w:left="2124" w:firstLine="708"/>
      </w:pPr>
      <w:r>
        <w:t>Projekt Umowy Nr ...../ ...../ DZP/2020</w:t>
      </w:r>
    </w:p>
    <w:p w:rsidR="006E3898" w:rsidRDefault="006E3898" w:rsidP="006E3898"/>
    <w:p w:rsidR="006E3898" w:rsidRDefault="006E3898" w:rsidP="006E3898">
      <w:pPr>
        <w:ind w:left="2124" w:firstLine="708"/>
        <w:rPr>
          <w:b/>
          <w:bCs/>
        </w:rPr>
      </w:pPr>
      <w:r>
        <w:rPr>
          <w:b/>
          <w:bCs/>
        </w:rPr>
        <w:t>na dostawę środków czystości</w:t>
      </w:r>
    </w:p>
    <w:p w:rsidR="006E3898" w:rsidRDefault="006E3898" w:rsidP="006E3898">
      <w:pPr>
        <w:ind w:left="2124" w:firstLine="708"/>
        <w:jc w:val="right"/>
        <w:rPr>
          <w:b/>
          <w:bCs/>
        </w:rPr>
      </w:pPr>
    </w:p>
    <w:p w:rsidR="006E3898" w:rsidRDefault="006E3898" w:rsidP="006E3898">
      <w:pPr>
        <w:tabs>
          <w:tab w:val="left" w:pos="4395"/>
        </w:tabs>
        <w:ind w:left="2124" w:firstLine="708"/>
        <w:rPr>
          <w:b/>
          <w:bCs/>
        </w:rPr>
      </w:pPr>
    </w:p>
    <w:p w:rsidR="006E3898" w:rsidRDefault="006E3898" w:rsidP="006E3898">
      <w:pPr>
        <w:jc w:val="both"/>
      </w:pPr>
      <w:r>
        <w:t>zawartej w dniu ........2020r. w Żurawicy pomiędzy Wojewódzkim Podkarpackim Szpitalem Psychiatrycznym im. prof. Eugeniusza Brzezickiego w Żurawicy ul. Różana 9, 37-710 Żurawica, NIP</w:t>
      </w:r>
      <w:r>
        <w:rPr>
          <w:b/>
          <w:bCs/>
        </w:rPr>
        <w:t xml:space="preserve"> </w:t>
      </w:r>
      <w:r>
        <w:t xml:space="preserve">795-20-69-209, Regon 000667655, działającym na podstawie wpisu do KRS prowadzonego przez Sąd Rejonowy w Rzeszowie, XII Wydział Gospodarczy KRS pod numerem 0000002583, zwanym dalej </w:t>
      </w:r>
      <w:r>
        <w:rPr>
          <w:bCs/>
        </w:rPr>
        <w:t>„Odbiorcą ”</w:t>
      </w:r>
      <w:r>
        <w:rPr>
          <w:b/>
          <w:bCs/>
        </w:rPr>
        <w:t xml:space="preserve"> </w:t>
      </w:r>
      <w:r>
        <w:t>reprezentowanym przez:</w:t>
      </w:r>
    </w:p>
    <w:p w:rsidR="006E3898" w:rsidRDefault="006E3898" w:rsidP="006E3898">
      <w:pPr>
        <w:jc w:val="both"/>
      </w:pPr>
      <w:r>
        <w:t>Dyrektora Szpitala ................................................</w:t>
      </w:r>
    </w:p>
    <w:p w:rsidR="006E3898" w:rsidRDefault="006E3898" w:rsidP="006E3898">
      <w:pPr>
        <w:jc w:val="both"/>
      </w:pPr>
    </w:p>
    <w:p w:rsidR="006E3898" w:rsidRDefault="006E3898" w:rsidP="006E3898">
      <w:pPr>
        <w:jc w:val="both"/>
        <w:rPr>
          <w:bCs/>
        </w:rPr>
      </w:pPr>
      <w:r>
        <w:t xml:space="preserve">a </w:t>
      </w:r>
      <w:r>
        <w:rPr>
          <w:bCs/>
        </w:rPr>
        <w:t>................................................z siedzibą w .......................,ul. .............. nr ........, kod pocztowy ................................ NIP ................. Regon........... wpisanym do Krajowego Rejestru Sądowego prowadzonego przez ......................................... pod numerem ............................,</w:t>
      </w:r>
    </w:p>
    <w:p w:rsidR="006E3898" w:rsidRDefault="006E3898" w:rsidP="006E3898">
      <w:pPr>
        <w:tabs>
          <w:tab w:val="left" w:pos="360"/>
        </w:tabs>
        <w:jc w:val="both"/>
        <w:rPr>
          <w:bCs/>
        </w:rPr>
      </w:pPr>
      <w:r>
        <w:rPr>
          <w:bCs/>
        </w:rPr>
        <w:t>ewentualnie:</w:t>
      </w:r>
    </w:p>
    <w:p w:rsidR="006E3898" w:rsidRDefault="006E3898" w:rsidP="006E3898">
      <w:pPr>
        <w:jc w:val="both"/>
      </w:pPr>
      <w:r>
        <w:rPr>
          <w:bCs/>
        </w:rPr>
        <w:t>przedsiębiorcą ......................................, prowadzącym działalność gospodarczą pod nazwą: ............................................................. w ......................., ul. ..............  nr ........, kod pocztowy ................................ NIP ................. Regon ...........,  wpisanym do  Centralnej Ewidencji i Informacji o Działalności Gospodarczej</w:t>
      </w:r>
      <w:r>
        <w:t xml:space="preserve"> lub KRS prowadzonego  przez ............................................................... </w:t>
      </w:r>
    </w:p>
    <w:p w:rsidR="006E3898" w:rsidRDefault="006E3898" w:rsidP="006E3898">
      <w:pPr>
        <w:jc w:val="both"/>
        <w:rPr>
          <w:i/>
        </w:rPr>
      </w:pPr>
      <w:r>
        <w:t>reprezentowanym przez:</w:t>
      </w:r>
    </w:p>
    <w:p w:rsidR="006E3898" w:rsidRDefault="006E3898" w:rsidP="006E3898">
      <w:pPr>
        <w:jc w:val="both"/>
        <w:rPr>
          <w:color w:val="FF0000"/>
        </w:rPr>
      </w:pPr>
      <w:r>
        <w:rPr>
          <w:b/>
          <w:bCs/>
          <w:i/>
        </w:rPr>
        <w:t>.........................</w:t>
      </w:r>
      <w:r>
        <w:rPr>
          <w:b/>
          <w:bCs/>
        </w:rPr>
        <w:t>...............</w:t>
      </w:r>
      <w:r>
        <w:t xml:space="preserve"> zwanym dalej „Dostawcą”.</w:t>
      </w:r>
    </w:p>
    <w:p w:rsidR="006E3898" w:rsidRDefault="006E3898" w:rsidP="006E3898">
      <w:pPr>
        <w:tabs>
          <w:tab w:val="left" w:pos="4253"/>
          <w:tab w:val="left" w:pos="4395"/>
        </w:tabs>
        <w:ind w:right="-1"/>
        <w:jc w:val="both"/>
      </w:pPr>
    </w:p>
    <w:p w:rsidR="006E3898" w:rsidRDefault="006E3898" w:rsidP="006E3898">
      <w:pPr>
        <w:tabs>
          <w:tab w:val="left" w:pos="4678"/>
        </w:tabs>
        <w:ind w:right="-1"/>
        <w:jc w:val="center"/>
      </w:pPr>
      <w:r>
        <w:t>§ 1</w:t>
      </w:r>
    </w:p>
    <w:p w:rsidR="006E3898" w:rsidRDefault="006E3898" w:rsidP="006E3898">
      <w:pPr>
        <w:numPr>
          <w:ilvl w:val="0"/>
          <w:numId w:val="12"/>
        </w:numPr>
        <w:tabs>
          <w:tab w:val="left" w:pos="284"/>
          <w:tab w:val="left" w:pos="4395"/>
        </w:tabs>
        <w:ind w:hanging="1004"/>
        <w:jc w:val="both"/>
      </w:pPr>
      <w:r>
        <w:t>W oparciu o:</w:t>
      </w:r>
    </w:p>
    <w:p w:rsidR="006E3898" w:rsidRDefault="006E3898" w:rsidP="006E3898">
      <w:pPr>
        <w:numPr>
          <w:ilvl w:val="4"/>
          <w:numId w:val="3"/>
        </w:numPr>
        <w:tabs>
          <w:tab w:val="clear" w:pos="3600"/>
          <w:tab w:val="left" w:pos="284"/>
        </w:tabs>
        <w:ind w:left="567" w:hanging="283"/>
        <w:jc w:val="both"/>
      </w:pPr>
      <w:r>
        <w:t>wynik rozstrzygniętego w dniu ............................... zapytania ofertowego prowadzonego na podstawie Regulaminu zakupów dostaw, usług i robót budowlanych o wartości nieprzekraczającej wyrażonej w złotych równowartości kwoty 30 000 euro.</w:t>
      </w:r>
    </w:p>
    <w:p w:rsidR="006E3898" w:rsidRDefault="006E3898" w:rsidP="006E3898">
      <w:pPr>
        <w:numPr>
          <w:ilvl w:val="4"/>
          <w:numId w:val="3"/>
        </w:numPr>
        <w:tabs>
          <w:tab w:val="clear" w:pos="3600"/>
          <w:tab w:val="left" w:pos="284"/>
        </w:tabs>
        <w:ind w:left="567" w:hanging="283"/>
        <w:jc w:val="both"/>
      </w:pPr>
      <w:r w:rsidRPr="007F78DF">
        <w:rPr>
          <w:bCs/>
        </w:rPr>
        <w:t>ofertę cenową Dostawcy z dnia................  20</w:t>
      </w:r>
      <w:r>
        <w:rPr>
          <w:bCs/>
        </w:rPr>
        <w:t>20</w:t>
      </w:r>
      <w:r w:rsidRPr="007F78DF">
        <w:rPr>
          <w:bCs/>
        </w:rPr>
        <w:t>r.</w:t>
      </w:r>
    </w:p>
    <w:p w:rsidR="006E3898" w:rsidRDefault="006E3898" w:rsidP="006E3898">
      <w:pPr>
        <w:tabs>
          <w:tab w:val="left" w:pos="360"/>
          <w:tab w:val="left" w:pos="426"/>
          <w:tab w:val="left" w:pos="4395"/>
        </w:tabs>
        <w:ind w:left="567"/>
        <w:jc w:val="both"/>
      </w:pPr>
      <w:r>
        <w:t>Odbiorca zleca, a Dostawca przyjmuje do realizacji w okresie od dnia 01 września 2020r. do dnia 31 sierpnia 2021r. sukcesywną dostawę środków czystości wraz z rozładunkiem do Magazynu technicznego Odbiorcy ( budynek Nr 12) ul. Różana 9, 37-710 Żurawica.</w:t>
      </w:r>
    </w:p>
    <w:p w:rsidR="006E3898" w:rsidRPr="005D05FC" w:rsidRDefault="006E3898" w:rsidP="006E3898">
      <w:pPr>
        <w:tabs>
          <w:tab w:val="left" w:pos="360"/>
          <w:tab w:val="left" w:pos="426"/>
          <w:tab w:val="left" w:pos="4395"/>
        </w:tabs>
        <w:ind w:left="567"/>
        <w:jc w:val="both"/>
      </w:pPr>
    </w:p>
    <w:p w:rsidR="006E3898" w:rsidRDefault="006E3898" w:rsidP="006E3898">
      <w:pPr>
        <w:tabs>
          <w:tab w:val="left" w:pos="4395"/>
        </w:tabs>
        <w:jc w:val="center"/>
      </w:pPr>
      <w:r>
        <w:t>§ 2</w:t>
      </w:r>
    </w:p>
    <w:p w:rsidR="006E3898" w:rsidRDefault="006E3898" w:rsidP="006E3898">
      <w:pPr>
        <w:tabs>
          <w:tab w:val="left" w:pos="4395"/>
        </w:tabs>
        <w:jc w:val="center"/>
      </w:pPr>
    </w:p>
    <w:p w:rsidR="006E3898" w:rsidRDefault="006E3898" w:rsidP="006E3898">
      <w:pPr>
        <w:ind w:left="284" w:hanging="284"/>
        <w:jc w:val="both"/>
      </w:pPr>
      <w:r w:rsidRPr="008A50F1">
        <w:t>1. Orientacyjna</w:t>
      </w:r>
      <w:r>
        <w:t xml:space="preserve"> wartość umowy w całym okresie jej trwania wynosić będzie brutto ...................PLN (słownie złotych: ........................................................... ...../100).  </w:t>
      </w:r>
    </w:p>
    <w:p w:rsidR="006E3898" w:rsidRDefault="006E3898" w:rsidP="006E3898">
      <w:pPr>
        <w:ind w:left="284" w:hanging="284"/>
        <w:jc w:val="both"/>
      </w:pPr>
      <w:r>
        <w:rPr>
          <w:bCs/>
        </w:rPr>
        <w:t>2. Wartość przedmiotu dostawy może ulec wahaniom w wyniku zmniejszenia się lub zwiększenia zapotrzebowania Odbiorcy.</w:t>
      </w:r>
      <w:r w:rsidRPr="006E09EC">
        <w:t xml:space="preserve"> </w:t>
      </w:r>
    </w:p>
    <w:p w:rsidR="006E3898" w:rsidRPr="009218D0" w:rsidRDefault="006E3898" w:rsidP="006E3898">
      <w:pPr>
        <w:ind w:left="284" w:hanging="284"/>
        <w:jc w:val="both"/>
      </w:pPr>
      <w:r w:rsidRPr="009218D0">
        <w:t xml:space="preserve">3. Zamawiający zastrzega sobie prawo do częściowej realizacji umowy  z uwagi na fakt, że przyjęte w wykazie asortymentowo ilościowym w zał. nr 2 ilości są szacunkowe, przyjęte na podstawie ubiegłorocznego zużycia </w:t>
      </w:r>
    </w:p>
    <w:p w:rsidR="006E3898" w:rsidRDefault="006E3898" w:rsidP="006E3898">
      <w:pPr>
        <w:ind w:left="284" w:hanging="284"/>
        <w:jc w:val="both"/>
        <w:rPr>
          <w:bCs/>
        </w:rPr>
      </w:pPr>
      <w:r>
        <w:rPr>
          <w:bCs/>
        </w:rPr>
        <w:t>4. Z tytułu zmniejszenia ilości dostawy środków czystości Dostawcy względem Odbiorcy nie przysługuje jakiekolwiek roszczenie</w:t>
      </w:r>
      <w:r>
        <w:rPr>
          <w:bCs/>
          <w:color w:val="99CC00"/>
        </w:rPr>
        <w:t xml:space="preserve"> </w:t>
      </w:r>
      <w:r>
        <w:rPr>
          <w:bCs/>
        </w:rPr>
        <w:t>odszkodowawcze.</w:t>
      </w:r>
    </w:p>
    <w:p w:rsidR="006E3898" w:rsidRDefault="006E3898" w:rsidP="006E3898">
      <w:pPr>
        <w:jc w:val="both"/>
        <w:rPr>
          <w:bCs/>
        </w:rPr>
      </w:pPr>
    </w:p>
    <w:p w:rsidR="006E3898" w:rsidRDefault="006E3898" w:rsidP="006E3898">
      <w:pPr>
        <w:tabs>
          <w:tab w:val="left" w:pos="4111"/>
          <w:tab w:val="left" w:pos="4962"/>
        </w:tabs>
      </w:pPr>
      <w:r>
        <w:tab/>
      </w:r>
      <w:r>
        <w:tab/>
      </w:r>
    </w:p>
    <w:p w:rsidR="006E3898" w:rsidRDefault="006E3898" w:rsidP="006E3898">
      <w:pPr>
        <w:tabs>
          <w:tab w:val="left" w:pos="4111"/>
          <w:tab w:val="left" w:pos="4962"/>
        </w:tabs>
      </w:pPr>
    </w:p>
    <w:p w:rsidR="006E3898" w:rsidRDefault="006E3898" w:rsidP="006E3898">
      <w:pPr>
        <w:tabs>
          <w:tab w:val="left" w:pos="284"/>
          <w:tab w:val="left" w:pos="426"/>
          <w:tab w:val="left" w:pos="4111"/>
          <w:tab w:val="left" w:pos="4962"/>
        </w:tabs>
        <w:jc w:val="center"/>
      </w:pPr>
      <w:r>
        <w:t>§ 3</w:t>
      </w:r>
    </w:p>
    <w:p w:rsidR="006E3898" w:rsidRDefault="006E3898" w:rsidP="006E3898">
      <w:pPr>
        <w:numPr>
          <w:ilvl w:val="3"/>
          <w:numId w:val="2"/>
        </w:numPr>
        <w:tabs>
          <w:tab w:val="num" w:pos="360"/>
          <w:tab w:val="num" w:pos="4964"/>
        </w:tabs>
        <w:ind w:left="360"/>
        <w:jc w:val="both"/>
      </w:pPr>
      <w:r>
        <w:t>Dostawy</w:t>
      </w:r>
      <w:r>
        <w:rPr>
          <w:bCs/>
        </w:rPr>
        <w:t xml:space="preserve"> </w:t>
      </w:r>
      <w:r>
        <w:t>środków czystości wraz z rozładunkiem do magazynu  Odbiorcy realizowane będą na bieżąco w dni robocze w godzinach od 9</w:t>
      </w:r>
      <w:r>
        <w:rPr>
          <w:u w:val="single"/>
          <w:vertAlign w:val="superscript"/>
        </w:rPr>
        <w:t>00</w:t>
      </w:r>
      <w:r>
        <w:rPr>
          <w:vertAlign w:val="superscript"/>
        </w:rPr>
        <w:t xml:space="preserve"> </w:t>
      </w:r>
      <w:r>
        <w:t>do godz. 14</w:t>
      </w:r>
      <w:r>
        <w:rPr>
          <w:u w:val="single"/>
          <w:vertAlign w:val="superscript"/>
        </w:rPr>
        <w:t>00</w:t>
      </w:r>
      <w:r>
        <w:t xml:space="preserve"> w oparciu o składane przez Odbiorcę </w:t>
      </w:r>
      <w:r>
        <w:lastRenderedPageBreak/>
        <w:t>zamówienie faksem lub pocztą elektroniczną e-mail określające</w:t>
      </w:r>
      <w:r>
        <w:rPr>
          <w:color w:val="99CC00"/>
        </w:rPr>
        <w:t xml:space="preserve"> </w:t>
      </w:r>
      <w:r>
        <w:t xml:space="preserve">asortyment, wielkość zamówionej partii środków czystości oraz cenę jednostkową brutto. </w:t>
      </w:r>
    </w:p>
    <w:p w:rsidR="006E3898" w:rsidRDefault="006E3898" w:rsidP="006E3898">
      <w:pPr>
        <w:numPr>
          <w:ilvl w:val="3"/>
          <w:numId w:val="2"/>
        </w:numPr>
        <w:tabs>
          <w:tab w:val="num" w:pos="360"/>
          <w:tab w:val="num" w:pos="4964"/>
        </w:tabs>
        <w:ind w:left="360"/>
        <w:jc w:val="both"/>
      </w:pPr>
      <w:r>
        <w:t xml:space="preserve">Dostawca zobowiązuje się do dostarczenia zamówionej partii środków czystości                                         w asortymencie i ilości określonej w tym zamówieniu własnym transportem (lub wynajętego przewoźnika) wraz z rozładunkiem do Magazynu technicznego Odbiorcy, w terminie do 5 dni od daty otrzymania zamówienia. Dostawca  uzgodni każdorazowo termin dostawy z Odbiorcą. Jeżeli ostatni dzień terminu dostawy przypada w dzień wolny od pracy – Dostawca obowiązany jest dostarczyć towar w pierwszym dniu roboczym. </w:t>
      </w:r>
    </w:p>
    <w:p w:rsidR="006E3898" w:rsidRDefault="006E3898" w:rsidP="006E3898">
      <w:pPr>
        <w:numPr>
          <w:ilvl w:val="3"/>
          <w:numId w:val="2"/>
        </w:numPr>
        <w:tabs>
          <w:tab w:val="num" w:pos="360"/>
          <w:tab w:val="num" w:pos="4964"/>
        </w:tabs>
        <w:ind w:left="360"/>
        <w:jc w:val="both"/>
      </w:pPr>
      <w:r>
        <w:t>Obiór dostarczonych produktów odbywać się będzie w magazynie Odbiorcy, którego upoważniony przedstawiciel potwierdzi dostawę.</w:t>
      </w:r>
    </w:p>
    <w:p w:rsidR="006E3898" w:rsidRDefault="006E3898" w:rsidP="006E3898">
      <w:pPr>
        <w:tabs>
          <w:tab w:val="left" w:pos="360"/>
          <w:tab w:val="num" w:pos="4964"/>
        </w:tabs>
        <w:ind w:left="426" w:hanging="426"/>
        <w:jc w:val="both"/>
      </w:pPr>
      <w:r>
        <w:t xml:space="preserve"> 4. Bezpośrednio po odbiorze upoważniony przedstawiciel Odbiorcy dokona sprawdzenia ilości                       i jakości dostarczonego towaru, a w razie niezgodności skorzysta z uprawnień, o których mowa w § 5 umowy</w:t>
      </w:r>
      <w:r>
        <w:rPr>
          <w:color w:val="800080"/>
        </w:rPr>
        <w:t>.</w:t>
      </w:r>
    </w:p>
    <w:p w:rsidR="006E3898" w:rsidRDefault="006E3898" w:rsidP="006E3898">
      <w:pPr>
        <w:tabs>
          <w:tab w:val="left" w:pos="-142"/>
          <w:tab w:val="left" w:pos="567"/>
          <w:tab w:val="left" w:pos="851"/>
        </w:tabs>
        <w:jc w:val="both"/>
        <w:rPr>
          <w:bCs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§ 4</w:t>
      </w:r>
    </w:p>
    <w:p w:rsidR="006E3898" w:rsidRDefault="006E3898" w:rsidP="006E3898">
      <w:pPr>
        <w:numPr>
          <w:ilvl w:val="0"/>
          <w:numId w:val="6"/>
        </w:numPr>
        <w:tabs>
          <w:tab w:val="clear" w:pos="644"/>
          <w:tab w:val="left" w:pos="0"/>
          <w:tab w:val="num" w:pos="360"/>
          <w:tab w:val="num" w:pos="720"/>
          <w:tab w:val="num" w:pos="1260"/>
        </w:tabs>
        <w:ind w:left="360"/>
        <w:jc w:val="both"/>
      </w:pPr>
      <w:r>
        <w:t>Dostawca zobowiązuje się do realizowania dostaw zgodnie z Zapytaniem ofertowym, ofertą  oraz niniejszą umową.</w:t>
      </w:r>
    </w:p>
    <w:p w:rsidR="006E3898" w:rsidRDefault="006E3898" w:rsidP="006E3898">
      <w:pPr>
        <w:numPr>
          <w:ilvl w:val="0"/>
          <w:numId w:val="6"/>
        </w:numPr>
        <w:tabs>
          <w:tab w:val="clear" w:pos="644"/>
          <w:tab w:val="left" w:pos="0"/>
          <w:tab w:val="num" w:pos="360"/>
          <w:tab w:val="num" w:pos="720"/>
          <w:tab w:val="num" w:pos="1260"/>
        </w:tabs>
        <w:ind w:left="360"/>
        <w:jc w:val="both"/>
      </w:pPr>
      <w:r>
        <w:t xml:space="preserve">Oferowane produkty zawierające substancje niebezpieczne, mieszaniny niebezpieczne oraz substancje stwarzające zagrożenie lub mieszaniny stwarzające zagrożenie muszą posiadać karty charakterystyki, o których mowa w art. 31 rozporządzenia nr 1907/2006, a także winny być opakowane w sposób zabezpieczający przed ich szkodliwym działaniem, pożarem lub wybuchem.  </w:t>
      </w:r>
    </w:p>
    <w:p w:rsidR="006E3898" w:rsidRDefault="006E3898" w:rsidP="006E3898">
      <w:pPr>
        <w:numPr>
          <w:ilvl w:val="0"/>
          <w:numId w:val="6"/>
        </w:numPr>
        <w:tabs>
          <w:tab w:val="clear" w:pos="644"/>
          <w:tab w:val="left" w:pos="0"/>
          <w:tab w:val="num" w:pos="360"/>
          <w:tab w:val="num" w:pos="720"/>
          <w:tab w:val="num" w:pos="1260"/>
        </w:tabs>
        <w:ind w:left="360"/>
        <w:jc w:val="both"/>
      </w:pPr>
      <w:r>
        <w:t>Zaoferowane produkty, inne niż określone w ust 2, winny spełniać warunki wymagane dla produktów bezpiecznych w rozumieniu art. 4 ustawy z dnia 12 grudnia 2003r. o ogólnym bezpieczeństwie produktów (</w:t>
      </w:r>
      <w:proofErr w:type="spellStart"/>
      <w:r>
        <w:t>t.j</w:t>
      </w:r>
      <w:proofErr w:type="spellEnd"/>
      <w:r>
        <w:t>. Dz. U. z 2015 r. poz. 322).</w:t>
      </w:r>
    </w:p>
    <w:p w:rsidR="006E3898" w:rsidRDefault="006E3898" w:rsidP="006E3898">
      <w:pPr>
        <w:numPr>
          <w:ilvl w:val="0"/>
          <w:numId w:val="6"/>
        </w:numPr>
        <w:tabs>
          <w:tab w:val="clear" w:pos="644"/>
          <w:tab w:val="left" w:pos="0"/>
          <w:tab w:val="num" w:pos="360"/>
          <w:tab w:val="num" w:pos="720"/>
          <w:tab w:val="num" w:pos="1260"/>
        </w:tabs>
        <w:ind w:left="360"/>
        <w:jc w:val="both"/>
      </w:pPr>
      <w:r>
        <w:t>Wszystkie produkty winny być zapakowane w oryginalne, nowe opakowania wolne od uszkodzeń, posiadać czytelny opis zawartości, adres producenta i winny być opatrzone w czytelne etykiety identyfikujące, określające w szczególności termin przydatności do użycia.</w:t>
      </w:r>
    </w:p>
    <w:p w:rsidR="006E3898" w:rsidRDefault="006E3898" w:rsidP="006E3898">
      <w:pPr>
        <w:numPr>
          <w:ilvl w:val="0"/>
          <w:numId w:val="6"/>
        </w:numPr>
        <w:tabs>
          <w:tab w:val="clear" w:pos="644"/>
          <w:tab w:val="num" w:pos="360"/>
          <w:tab w:val="num" w:pos="720"/>
          <w:tab w:val="num" w:pos="1260"/>
        </w:tabs>
        <w:ind w:left="360"/>
        <w:rPr>
          <w:color w:val="000000"/>
        </w:rPr>
      </w:pPr>
      <w:r>
        <w:rPr>
          <w:bCs/>
        </w:rPr>
        <w:t>Okres przydatności do użytku</w:t>
      </w:r>
      <w:r>
        <w:rPr>
          <w:b/>
        </w:rPr>
        <w:t xml:space="preserve"> </w:t>
      </w:r>
      <w:r>
        <w:t xml:space="preserve">dostarczonego towaru nie może być krótszy, niż 6 miesięcy licząc od daty dostawy do </w:t>
      </w:r>
      <w:r>
        <w:rPr>
          <w:color w:val="000000"/>
        </w:rPr>
        <w:t>Odbiorcy</w:t>
      </w:r>
      <w:r>
        <w:t xml:space="preserve">. </w:t>
      </w:r>
    </w:p>
    <w:p w:rsidR="006E3898" w:rsidRDefault="006E3898" w:rsidP="006E3898">
      <w:pPr>
        <w:tabs>
          <w:tab w:val="left" w:pos="993"/>
          <w:tab w:val="left" w:pos="4680"/>
          <w:tab w:val="left" w:pos="4860"/>
        </w:tabs>
        <w:jc w:val="both"/>
      </w:pPr>
      <w:r>
        <w:tab/>
      </w:r>
      <w:r>
        <w:tab/>
        <w:t>§ 5</w:t>
      </w:r>
    </w:p>
    <w:p w:rsidR="006E3898" w:rsidRDefault="006E3898" w:rsidP="006E3898">
      <w:pPr>
        <w:numPr>
          <w:ilvl w:val="4"/>
          <w:numId w:val="1"/>
        </w:numPr>
        <w:tabs>
          <w:tab w:val="left" w:pos="360"/>
          <w:tab w:val="num" w:pos="3600"/>
        </w:tabs>
        <w:ind w:left="360"/>
        <w:jc w:val="both"/>
        <w:rPr>
          <w:bCs/>
        </w:rPr>
      </w:pPr>
      <w:r>
        <w:rPr>
          <w:bCs/>
        </w:rPr>
        <w:t xml:space="preserve">Odbiorcy przysługuje prawo reklamowania zakwestionowanej partii towaru lub jej części </w:t>
      </w:r>
      <w:r>
        <w:rPr>
          <w:bCs/>
        </w:rPr>
        <w:br/>
        <w:t>w terminie do 2 dni roboczych od daty dostawy.</w:t>
      </w:r>
    </w:p>
    <w:p w:rsidR="006E3898" w:rsidRDefault="006E3898" w:rsidP="006E3898">
      <w:pPr>
        <w:numPr>
          <w:ilvl w:val="4"/>
          <w:numId w:val="1"/>
        </w:numPr>
        <w:tabs>
          <w:tab w:val="left" w:pos="360"/>
          <w:tab w:val="num" w:pos="3600"/>
        </w:tabs>
        <w:ind w:left="360"/>
        <w:jc w:val="both"/>
        <w:rPr>
          <w:bCs/>
        </w:rPr>
      </w:pPr>
      <w:r>
        <w:rPr>
          <w:bCs/>
        </w:rPr>
        <w:t>Reklamacja winna być zgłoszona w formie pisemnej lub za pomocą faksu.</w:t>
      </w:r>
    </w:p>
    <w:p w:rsidR="006E3898" w:rsidRDefault="006E3898" w:rsidP="006E3898">
      <w:pPr>
        <w:numPr>
          <w:ilvl w:val="4"/>
          <w:numId w:val="1"/>
        </w:numPr>
        <w:tabs>
          <w:tab w:val="left" w:pos="360"/>
          <w:tab w:val="num" w:pos="3600"/>
        </w:tabs>
        <w:ind w:left="360"/>
        <w:jc w:val="both"/>
        <w:rPr>
          <w:bCs/>
        </w:rPr>
      </w:pPr>
      <w:r>
        <w:rPr>
          <w:bCs/>
        </w:rPr>
        <w:t>Dostawca obowiązany jest ustosunkować się do reklamacji w terminie do trzech dni po dacie jej otrzymania.</w:t>
      </w:r>
    </w:p>
    <w:p w:rsidR="006E3898" w:rsidRDefault="006E3898" w:rsidP="006E3898">
      <w:pPr>
        <w:numPr>
          <w:ilvl w:val="4"/>
          <w:numId w:val="1"/>
        </w:numPr>
        <w:tabs>
          <w:tab w:val="left" w:pos="360"/>
          <w:tab w:val="num" w:pos="3600"/>
        </w:tabs>
        <w:ind w:left="360"/>
        <w:jc w:val="both"/>
        <w:rPr>
          <w:bCs/>
        </w:rPr>
      </w:pPr>
      <w:r>
        <w:rPr>
          <w:bCs/>
        </w:rPr>
        <w:t>Brak zajęcia pisemnego stanowiska w przedmiocie złożonej reklamacji w terminie określonym w ust. 3 poczytuje się za uznanie reklamacji w całości.</w:t>
      </w:r>
    </w:p>
    <w:p w:rsidR="006E3898" w:rsidRDefault="006E3898" w:rsidP="006E3898">
      <w:pPr>
        <w:numPr>
          <w:ilvl w:val="4"/>
          <w:numId w:val="1"/>
        </w:numPr>
        <w:tabs>
          <w:tab w:val="left" w:pos="360"/>
          <w:tab w:val="num" w:pos="3600"/>
        </w:tabs>
        <w:ind w:left="360"/>
        <w:jc w:val="both"/>
        <w:rPr>
          <w:bCs/>
          <w:color w:val="FF0000"/>
        </w:rPr>
      </w:pPr>
      <w:r>
        <w:rPr>
          <w:bCs/>
        </w:rPr>
        <w:t>W przypadku nie dostarczenia zamówionych środków czystości w terminie ustalonym umową w uzgodnionej ilości lub jakości, Odbiorcy przysługuje prawo zakupienia wykazanej                                    w zamówieniu partii towaru u innego Dostawcy</w:t>
      </w:r>
      <w:r>
        <w:rPr>
          <w:bCs/>
          <w:color w:val="FF0000"/>
        </w:rPr>
        <w:t xml:space="preserve"> </w:t>
      </w:r>
      <w:r>
        <w:rPr>
          <w:bCs/>
        </w:rPr>
        <w:t>w trybie zamówienia z wolnej ręki.</w:t>
      </w:r>
    </w:p>
    <w:p w:rsidR="006E3898" w:rsidRDefault="006E3898" w:rsidP="006E3898">
      <w:pPr>
        <w:numPr>
          <w:ilvl w:val="4"/>
          <w:numId w:val="1"/>
        </w:numPr>
        <w:tabs>
          <w:tab w:val="left" w:pos="360"/>
          <w:tab w:val="num" w:pos="3600"/>
        </w:tabs>
        <w:ind w:left="360"/>
        <w:jc w:val="both"/>
      </w:pPr>
      <w:r>
        <w:rPr>
          <w:bCs/>
        </w:rPr>
        <w:t>Ewentualną różnicą ceny towarów zakupionych u innego Dostawcy, a ceną wynikającą                             z umowy, Odbiorca  obciąży dotychczasowego Dostawcę.</w:t>
      </w:r>
      <w:r>
        <w:t xml:space="preserve"> </w:t>
      </w:r>
    </w:p>
    <w:p w:rsidR="006E3898" w:rsidRDefault="006E3898" w:rsidP="006E3898">
      <w:pPr>
        <w:tabs>
          <w:tab w:val="left" w:pos="360"/>
        </w:tabs>
        <w:ind w:left="-37"/>
        <w:jc w:val="both"/>
      </w:pPr>
    </w:p>
    <w:p w:rsidR="006E3898" w:rsidRDefault="006E3898" w:rsidP="006E3898">
      <w:pPr>
        <w:tabs>
          <w:tab w:val="left" w:pos="284"/>
          <w:tab w:val="left" w:pos="567"/>
          <w:tab w:val="left" w:pos="4253"/>
          <w:tab w:val="left" w:pos="4536"/>
          <w:tab w:val="left" w:pos="5040"/>
        </w:tabs>
        <w:jc w:val="both"/>
      </w:pPr>
      <w:r>
        <w:tab/>
      </w:r>
      <w:r>
        <w:tab/>
      </w:r>
      <w:r>
        <w:tab/>
      </w:r>
      <w:r>
        <w:tab/>
        <w:t>§ 6</w:t>
      </w:r>
    </w:p>
    <w:p w:rsidR="006E3898" w:rsidRDefault="006E3898" w:rsidP="006E3898">
      <w:pPr>
        <w:numPr>
          <w:ilvl w:val="6"/>
          <w:numId w:val="1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 xml:space="preserve">Wynagrodzenie za zamówiony i dostarczony przedmiot umowy obliczone zostanie </w:t>
      </w:r>
      <w:r>
        <w:rPr>
          <w:bCs/>
        </w:rPr>
        <w:br/>
        <w:t xml:space="preserve">w oparciu o ceny jednostkowe brutto wynikające z formularza cenowo – asortymentowego                    </w:t>
      </w:r>
      <w:r w:rsidRPr="008A50F1">
        <w:rPr>
          <w:bCs/>
        </w:rPr>
        <w:t>zgodnie z ofertą Wykonawcy</w:t>
      </w:r>
      <w:r>
        <w:rPr>
          <w:bCs/>
        </w:rPr>
        <w:t xml:space="preserve">  przemnożonego przez ilość dostarczonych  środków czystości.</w:t>
      </w:r>
    </w:p>
    <w:p w:rsidR="006E3898" w:rsidRDefault="006E3898" w:rsidP="006E3898">
      <w:pPr>
        <w:numPr>
          <w:ilvl w:val="6"/>
          <w:numId w:val="1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 xml:space="preserve">Strony ustalają, że zapłata za poszczególne partie towaru dostarczonego do </w:t>
      </w:r>
      <w:r>
        <w:t xml:space="preserve">magazynu technicznego </w:t>
      </w:r>
      <w:r>
        <w:rPr>
          <w:bCs/>
        </w:rPr>
        <w:t xml:space="preserve">Odbiorcy następować będzie w formie polecenia przelewu w terminie 30 dni, od daty otrzymania przez Odbiorcę prawidłowo wystawionej faktury na rachunek Dostawcy  wskazany  na fakturze. </w:t>
      </w:r>
    </w:p>
    <w:p w:rsidR="006E3898" w:rsidRDefault="006E3898" w:rsidP="006E3898">
      <w:pPr>
        <w:numPr>
          <w:ilvl w:val="6"/>
          <w:numId w:val="1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 xml:space="preserve">W przypadku zgłoszenia reklamacji lub w przypadku stwierdzenia przed terminem zapłaty wad dostarczonych towarów, zapłata nastąpi nie wcześniej, niż w terminie 30 dni, licząc od </w:t>
      </w:r>
      <w:r>
        <w:rPr>
          <w:bCs/>
        </w:rPr>
        <w:lastRenderedPageBreak/>
        <w:t xml:space="preserve">przedstawienia faktury po ostatecznym rozpatrzeniu reklamacji lub po dostarczeniu towaru wolnego od wad. </w:t>
      </w:r>
    </w:p>
    <w:p w:rsidR="006E3898" w:rsidRDefault="006E3898" w:rsidP="006E3898">
      <w:pPr>
        <w:numPr>
          <w:ilvl w:val="6"/>
          <w:numId w:val="1"/>
        </w:numPr>
        <w:tabs>
          <w:tab w:val="num" w:pos="360"/>
        </w:tabs>
        <w:ind w:left="360"/>
        <w:jc w:val="both"/>
        <w:rPr>
          <w:bCs/>
          <w:u w:val="single"/>
        </w:rPr>
      </w:pPr>
      <w:r>
        <w:rPr>
          <w:bCs/>
        </w:rPr>
        <w:t>W przypadku nieprawidłowo wystawionej faktury przez Dostawcę, termin płatności, o którym mowa w ust. 2 liczony będzie od daty otrzymania przez Odbiorcę poprawnie wystawionej faktury korygującej.</w:t>
      </w:r>
    </w:p>
    <w:p w:rsidR="006E3898" w:rsidRDefault="006E3898" w:rsidP="006E3898">
      <w:pPr>
        <w:ind w:left="4248" w:firstLine="708"/>
        <w:jc w:val="both"/>
      </w:pPr>
    </w:p>
    <w:p w:rsidR="006E3898" w:rsidRDefault="006E3898" w:rsidP="006E3898">
      <w:pPr>
        <w:ind w:left="4248" w:firstLine="708"/>
        <w:jc w:val="both"/>
      </w:pPr>
    </w:p>
    <w:p w:rsidR="006E3898" w:rsidRDefault="006E3898" w:rsidP="006E3898">
      <w:pPr>
        <w:ind w:left="4248" w:firstLine="708"/>
        <w:jc w:val="both"/>
      </w:pPr>
      <w:r>
        <w:t>§ 7</w:t>
      </w:r>
    </w:p>
    <w:p w:rsidR="006E3898" w:rsidRDefault="006E3898" w:rsidP="006E3898">
      <w:pPr>
        <w:jc w:val="both"/>
        <w:rPr>
          <w:bCs/>
        </w:rPr>
      </w:pPr>
      <w:r>
        <w:rPr>
          <w:bCs/>
        </w:rPr>
        <w:t xml:space="preserve">Dostawca nie może przelać swoich wierzytelności wynikających z niniejszej umowy na osobę trzecią bez  zgody </w:t>
      </w:r>
      <w:r w:rsidRPr="008A50F1">
        <w:rPr>
          <w:bCs/>
        </w:rPr>
        <w:t>Odbiorcy pod rygorem nieważności.</w:t>
      </w:r>
    </w:p>
    <w:p w:rsidR="006E3898" w:rsidRPr="008A50F1" w:rsidRDefault="006E3898" w:rsidP="006E3898">
      <w:pPr>
        <w:jc w:val="both"/>
        <w:rPr>
          <w:bCs/>
        </w:rPr>
      </w:pPr>
    </w:p>
    <w:p w:rsidR="006E3898" w:rsidRPr="008A50F1" w:rsidRDefault="006E3898" w:rsidP="006E3898">
      <w:pPr>
        <w:tabs>
          <w:tab w:val="left" w:pos="4860"/>
        </w:tabs>
        <w:ind w:left="4500" w:hanging="4500"/>
        <w:jc w:val="both"/>
      </w:pPr>
      <w:r w:rsidRPr="008A50F1">
        <w:tab/>
      </w:r>
      <w:r w:rsidRPr="008A50F1">
        <w:tab/>
        <w:t>§ 8</w:t>
      </w:r>
    </w:p>
    <w:p w:rsidR="006E3898" w:rsidRPr="008A50F1" w:rsidRDefault="006E3898" w:rsidP="006E3898">
      <w:pPr>
        <w:numPr>
          <w:ilvl w:val="3"/>
          <w:numId w:val="7"/>
        </w:numPr>
        <w:tabs>
          <w:tab w:val="left" w:pos="180"/>
        </w:tabs>
        <w:ind w:left="360"/>
        <w:jc w:val="both"/>
        <w:rPr>
          <w:bCs/>
        </w:rPr>
      </w:pPr>
      <w:r w:rsidRPr="008A50F1">
        <w:rPr>
          <w:bCs/>
        </w:rPr>
        <w:t xml:space="preserve"> Strony postanawiają, że obowiązującą je formę odszkodowania stanowić będą kary umowne.</w:t>
      </w:r>
    </w:p>
    <w:p w:rsidR="006E3898" w:rsidRPr="008A50F1" w:rsidRDefault="006E3898" w:rsidP="006E3898">
      <w:pPr>
        <w:numPr>
          <w:ilvl w:val="3"/>
          <w:numId w:val="7"/>
        </w:numPr>
        <w:tabs>
          <w:tab w:val="left" w:pos="180"/>
        </w:tabs>
        <w:ind w:left="360"/>
        <w:jc w:val="both"/>
        <w:rPr>
          <w:bCs/>
        </w:rPr>
      </w:pPr>
      <w:r w:rsidRPr="008A50F1">
        <w:rPr>
          <w:bCs/>
        </w:rPr>
        <w:t xml:space="preserve"> Dostawca zapłaci Odbiorcy karę umowną w następujących w sytuacjach: </w:t>
      </w:r>
    </w:p>
    <w:p w:rsidR="006E3898" w:rsidRPr="008A50F1" w:rsidRDefault="006E3898" w:rsidP="006E3898">
      <w:pPr>
        <w:numPr>
          <w:ilvl w:val="0"/>
          <w:numId w:val="8"/>
        </w:numPr>
        <w:tabs>
          <w:tab w:val="num" w:pos="567"/>
        </w:tabs>
        <w:ind w:left="567" w:hanging="283"/>
        <w:jc w:val="both"/>
        <w:rPr>
          <w:bCs/>
        </w:rPr>
      </w:pPr>
      <w:r w:rsidRPr="008A50F1">
        <w:rPr>
          <w:bCs/>
        </w:rPr>
        <w:t>za niedotrzymanie terminu dostawy - 1 % wartości danego zamówienia licząc za każdy dzień opóźnienia;</w:t>
      </w:r>
      <w:r w:rsidRPr="008A50F1">
        <w:t xml:space="preserve"> </w:t>
      </w:r>
    </w:p>
    <w:p w:rsidR="006E3898" w:rsidRPr="008A50F1" w:rsidRDefault="006E3898" w:rsidP="006E3898">
      <w:pPr>
        <w:numPr>
          <w:ilvl w:val="0"/>
          <w:numId w:val="8"/>
        </w:numPr>
        <w:tabs>
          <w:tab w:val="num" w:pos="567"/>
          <w:tab w:val="left" w:pos="1134"/>
        </w:tabs>
        <w:ind w:left="567" w:hanging="283"/>
        <w:jc w:val="both"/>
        <w:rPr>
          <w:bCs/>
        </w:rPr>
      </w:pPr>
      <w:r w:rsidRPr="008A50F1">
        <w:rPr>
          <w:bCs/>
        </w:rPr>
        <w:t>za braki ilościowe w dostawie zamówionego towaru – 1 % wartości danego zamówienia l</w:t>
      </w:r>
      <w:r>
        <w:rPr>
          <w:bCs/>
        </w:rPr>
        <w:t xml:space="preserve">icząc za każdy dzień opóźnienia ponad termin określony w §3 ust.2 </w:t>
      </w:r>
    </w:p>
    <w:p w:rsidR="006E3898" w:rsidRPr="008A50F1" w:rsidRDefault="006E3898" w:rsidP="006E3898">
      <w:pPr>
        <w:numPr>
          <w:ilvl w:val="0"/>
          <w:numId w:val="8"/>
        </w:numPr>
        <w:tabs>
          <w:tab w:val="num" w:pos="567"/>
        </w:tabs>
        <w:ind w:left="567" w:hanging="283"/>
        <w:jc w:val="both"/>
        <w:rPr>
          <w:bCs/>
          <w:strike/>
        </w:rPr>
      </w:pPr>
      <w:r w:rsidRPr="008A50F1">
        <w:rPr>
          <w:bCs/>
        </w:rPr>
        <w:t>za odstąpienie od umowy z winy Dostawcy - 30 % wartości umowy brutto</w:t>
      </w:r>
      <w:r>
        <w:rPr>
          <w:bCs/>
        </w:rPr>
        <w:t xml:space="preserve"> określonej w §2 ust.1</w:t>
      </w:r>
      <w:r w:rsidRPr="008A50F1">
        <w:rPr>
          <w:bCs/>
        </w:rPr>
        <w:t xml:space="preserve">.  </w:t>
      </w:r>
    </w:p>
    <w:p w:rsidR="006E3898" w:rsidRPr="008A50F1" w:rsidRDefault="006E3898" w:rsidP="006E3898">
      <w:pPr>
        <w:tabs>
          <w:tab w:val="left" w:pos="720"/>
        </w:tabs>
        <w:ind w:left="284" w:hanging="284"/>
        <w:jc w:val="both"/>
        <w:rPr>
          <w:bCs/>
        </w:rPr>
      </w:pPr>
      <w:r>
        <w:rPr>
          <w:bCs/>
        </w:rPr>
        <w:t>3</w:t>
      </w:r>
      <w:r w:rsidRPr="008A50F1">
        <w:rPr>
          <w:bCs/>
        </w:rPr>
        <w:t>. Dostawca wyraża zgodę na potrącenie przez Odbiorcę naliczonych kar umownych z faktur za wykonan</w:t>
      </w:r>
      <w:r>
        <w:rPr>
          <w:bCs/>
        </w:rPr>
        <w:t>e</w:t>
      </w:r>
      <w:r w:rsidRPr="008A50F1">
        <w:rPr>
          <w:bCs/>
        </w:rPr>
        <w:t xml:space="preserve"> dostaw</w:t>
      </w:r>
      <w:r>
        <w:rPr>
          <w:bCs/>
        </w:rPr>
        <w:t>y</w:t>
      </w:r>
      <w:r w:rsidRPr="008A50F1">
        <w:rPr>
          <w:bCs/>
        </w:rPr>
        <w:t>. Strony przewidują możliwość dochodzenia odszkodowania uzupełniającego, do wysokości rzeczywiście poniesionej szkody, w sytuacji, gdy szkoda przewyższa wartością ustaloną karę umowną.</w:t>
      </w:r>
    </w:p>
    <w:p w:rsidR="006E3898" w:rsidRDefault="006E3898" w:rsidP="006E3898">
      <w:pPr>
        <w:tabs>
          <w:tab w:val="left" w:pos="720"/>
        </w:tabs>
        <w:ind w:left="142" w:hanging="142"/>
        <w:jc w:val="both"/>
        <w:rPr>
          <w:bCs/>
        </w:rPr>
      </w:pPr>
      <w:r>
        <w:rPr>
          <w:bCs/>
        </w:rPr>
        <w:t>4</w:t>
      </w:r>
      <w:r w:rsidRPr="008A50F1">
        <w:rPr>
          <w:bCs/>
        </w:rPr>
        <w:t xml:space="preserve">. </w:t>
      </w:r>
      <w:r>
        <w:rPr>
          <w:bCs/>
        </w:rPr>
        <w:t xml:space="preserve"> </w:t>
      </w:r>
      <w:r w:rsidRPr="008A50F1">
        <w:rPr>
          <w:bCs/>
        </w:rPr>
        <w:t xml:space="preserve">Suma naliczonych kar umownych nie może przekraczać 30 % </w:t>
      </w:r>
      <w:r>
        <w:rPr>
          <w:bCs/>
        </w:rPr>
        <w:t xml:space="preserve">szacunkowej wartości umowy   </w:t>
      </w:r>
    </w:p>
    <w:p w:rsidR="006E3898" w:rsidRPr="008A50F1" w:rsidRDefault="006E3898" w:rsidP="006E3898">
      <w:pPr>
        <w:tabs>
          <w:tab w:val="left" w:pos="720"/>
        </w:tabs>
        <w:ind w:left="142" w:hanging="142"/>
        <w:jc w:val="both"/>
        <w:rPr>
          <w:bCs/>
        </w:rPr>
      </w:pPr>
      <w:r>
        <w:rPr>
          <w:bCs/>
        </w:rPr>
        <w:t xml:space="preserve">      brutto określonej w §2. ust.1.</w:t>
      </w:r>
    </w:p>
    <w:p w:rsidR="006E3898" w:rsidRPr="008A50F1" w:rsidRDefault="006E3898" w:rsidP="006E3898">
      <w:pPr>
        <w:ind w:left="142"/>
        <w:jc w:val="both"/>
        <w:rPr>
          <w:u w:val="single"/>
        </w:rPr>
      </w:pPr>
    </w:p>
    <w:p w:rsidR="006E3898" w:rsidRDefault="006E3898" w:rsidP="006E3898">
      <w:pPr>
        <w:tabs>
          <w:tab w:val="left" w:pos="567"/>
          <w:tab w:val="left" w:pos="4253"/>
          <w:tab w:val="left" w:pos="4536"/>
          <w:tab w:val="left" w:pos="4680"/>
          <w:tab w:val="left" w:pos="5040"/>
        </w:tabs>
        <w:jc w:val="center"/>
      </w:pPr>
      <w:r>
        <w:t>§ 9</w:t>
      </w:r>
    </w:p>
    <w:p w:rsidR="006E3898" w:rsidRPr="00EA6359" w:rsidRDefault="006E3898" w:rsidP="006E3898">
      <w:pPr>
        <w:tabs>
          <w:tab w:val="left" w:pos="0"/>
        </w:tabs>
        <w:ind w:left="284" w:hanging="284"/>
        <w:jc w:val="both"/>
        <w:rPr>
          <w:bCs/>
        </w:rPr>
      </w:pPr>
      <w:r w:rsidRPr="00EA6359">
        <w:rPr>
          <w:bCs/>
        </w:rPr>
        <w:t>1.</w:t>
      </w:r>
      <w:r w:rsidRPr="00EA6359">
        <w:rPr>
          <w:bCs/>
        </w:rPr>
        <w:tab/>
        <w:t xml:space="preserve">W razie zaistnienia istotnej zmiany okoliczności powodującej, że wykonanie umowy nie leży </w:t>
      </w:r>
      <w:r w:rsidRPr="00EA6359">
        <w:rPr>
          <w:bCs/>
        </w:rPr>
        <w:br/>
        <w:t xml:space="preserve">w interesie publicznym, czego nie można było przewidzieć w chwili zawarcia umowy, Odbiorca może odstąpić od umowy w terminie 30 dni od powzięcia wiadomości o tych okolicznościach. </w:t>
      </w:r>
    </w:p>
    <w:p w:rsidR="006E3898" w:rsidRPr="00EA6359" w:rsidRDefault="006E3898" w:rsidP="006E3898">
      <w:pPr>
        <w:tabs>
          <w:tab w:val="left" w:pos="360"/>
          <w:tab w:val="left" w:pos="426"/>
          <w:tab w:val="left" w:pos="4253"/>
          <w:tab w:val="left" w:pos="4536"/>
          <w:tab w:val="left" w:pos="4678"/>
        </w:tabs>
        <w:ind w:left="284" w:hanging="284"/>
        <w:jc w:val="both"/>
      </w:pPr>
      <w:r w:rsidRPr="00EA6359">
        <w:rPr>
          <w:bCs/>
        </w:rPr>
        <w:t>2.</w:t>
      </w:r>
      <w:r w:rsidRPr="00EA6359">
        <w:rPr>
          <w:bCs/>
        </w:rPr>
        <w:tab/>
        <w:t>W przypadku, o którym mowa w ust. 1, Dostawca może żądać wyłącznie wynagrodzenia należnego z tytułu wykonanej części umowy.</w:t>
      </w:r>
    </w:p>
    <w:p w:rsidR="006E3898" w:rsidRDefault="006E3898" w:rsidP="006E3898">
      <w:pPr>
        <w:tabs>
          <w:tab w:val="left" w:pos="4253"/>
          <w:tab w:val="left" w:pos="4536"/>
          <w:tab w:val="left" w:pos="4680"/>
        </w:tabs>
        <w:jc w:val="center"/>
      </w:pPr>
      <w:r>
        <w:t>§ 10</w:t>
      </w:r>
    </w:p>
    <w:p w:rsidR="006E3898" w:rsidRDefault="006E3898" w:rsidP="006E3898">
      <w:pPr>
        <w:tabs>
          <w:tab w:val="left" w:pos="4253"/>
          <w:tab w:val="left" w:pos="4536"/>
          <w:tab w:val="left" w:pos="4680"/>
        </w:tabs>
        <w:jc w:val="center"/>
      </w:pPr>
    </w:p>
    <w:p w:rsidR="006E3898" w:rsidRDefault="006E3898" w:rsidP="006E3898">
      <w:pPr>
        <w:tabs>
          <w:tab w:val="left" w:pos="4253"/>
          <w:tab w:val="left" w:pos="4860"/>
        </w:tabs>
        <w:jc w:val="both"/>
        <w:rPr>
          <w:bCs/>
        </w:rPr>
      </w:pPr>
      <w:r>
        <w:rPr>
          <w:bCs/>
        </w:rPr>
        <w:t>Powtarzające się 3 - krotne nie wywiązywanie się Dostawcy z postanowień niniejszej umowy,                    a w szczególności nieterminowa, nieudokumentowana pisemnie i niezgodna ze złożonym zamówieniem pod względem asortymentu lub ilości dostawa, upoważnia Odbiorcę do odstąpienia od umowy ze skutkiem natychmiastowym z winy Dostawcy.</w:t>
      </w:r>
    </w:p>
    <w:p w:rsidR="006E3898" w:rsidRDefault="006E3898" w:rsidP="006E3898">
      <w:pPr>
        <w:tabs>
          <w:tab w:val="left" w:pos="4253"/>
          <w:tab w:val="left" w:pos="4860"/>
        </w:tabs>
        <w:jc w:val="center"/>
        <w:rPr>
          <w:bCs/>
        </w:rPr>
      </w:pPr>
      <w:r>
        <w:rPr>
          <w:bCs/>
        </w:rPr>
        <w:t>§ 11</w:t>
      </w:r>
    </w:p>
    <w:p w:rsidR="006E3898" w:rsidRDefault="006E3898" w:rsidP="006E3898">
      <w:pPr>
        <w:tabs>
          <w:tab w:val="left" w:pos="4253"/>
          <w:tab w:val="left" w:pos="4860"/>
        </w:tabs>
        <w:jc w:val="center"/>
        <w:rPr>
          <w:bCs/>
        </w:rPr>
      </w:pPr>
    </w:p>
    <w:p w:rsidR="006E3898" w:rsidRDefault="006E3898" w:rsidP="006E3898">
      <w:pPr>
        <w:numPr>
          <w:ilvl w:val="2"/>
          <w:numId w:val="5"/>
        </w:numPr>
        <w:tabs>
          <w:tab w:val="clear" w:pos="2160"/>
          <w:tab w:val="left" w:pos="360"/>
          <w:tab w:val="num" w:pos="2880"/>
          <w:tab w:val="left" w:pos="4253"/>
          <w:tab w:val="left" w:pos="5040"/>
          <w:tab w:val="left" w:pos="5580"/>
        </w:tabs>
        <w:ind w:left="360"/>
        <w:jc w:val="both"/>
        <w:rPr>
          <w:bCs/>
        </w:rPr>
      </w:pPr>
      <w:r>
        <w:rPr>
          <w:bCs/>
        </w:rPr>
        <w:t>Niedopuszczalne są zmiany postanowień zawartej umowy w stosunku do treści oferty, na podstawie, której dokonano wyboru Dostawcy, z wyjątkiem okoliczności określonych w ust. 2.</w:t>
      </w:r>
    </w:p>
    <w:p w:rsidR="006E3898" w:rsidRDefault="006E3898" w:rsidP="006E3898">
      <w:pPr>
        <w:numPr>
          <w:ilvl w:val="0"/>
          <w:numId w:val="5"/>
        </w:numPr>
        <w:tabs>
          <w:tab w:val="clear" w:pos="720"/>
          <w:tab w:val="num" w:pos="360"/>
          <w:tab w:val="num" w:pos="2880"/>
        </w:tabs>
        <w:ind w:left="284" w:hanging="284"/>
        <w:jc w:val="both"/>
      </w:pPr>
      <w:r>
        <w:t>Strony dopuszczają możliwość zmiany umowy:</w:t>
      </w:r>
    </w:p>
    <w:p w:rsidR="006E3898" w:rsidRDefault="006E3898" w:rsidP="006E3898">
      <w:pPr>
        <w:numPr>
          <w:ilvl w:val="1"/>
          <w:numId w:val="6"/>
        </w:numPr>
        <w:tabs>
          <w:tab w:val="num" w:pos="567"/>
        </w:tabs>
        <w:ind w:left="567" w:hanging="283"/>
        <w:jc w:val="both"/>
        <w:rPr>
          <w:color w:val="FF0000"/>
        </w:rPr>
      </w:pPr>
      <w:r>
        <w:rPr>
          <w:b/>
          <w:bCs/>
        </w:rPr>
        <w:t xml:space="preserve">zmiana ceny </w:t>
      </w:r>
      <w:r>
        <w:t>- Dostawcy i Odbiorcy przysługuje odpowiednio prawo i obowiązek zwiększenia lub zmniejszenia ceny jednostkowej brutto oferowanego towaru o wskaźnik zmiany podatku VAT (cena netto pozostaje bez zmian);</w:t>
      </w:r>
    </w:p>
    <w:p w:rsidR="006E3898" w:rsidRDefault="006E3898" w:rsidP="006E3898">
      <w:pPr>
        <w:numPr>
          <w:ilvl w:val="1"/>
          <w:numId w:val="6"/>
        </w:numPr>
        <w:tabs>
          <w:tab w:val="num" w:pos="567"/>
        </w:tabs>
        <w:ind w:left="1080" w:hanging="796"/>
        <w:jc w:val="both"/>
      </w:pPr>
      <w:r>
        <w:rPr>
          <w:b/>
          <w:bCs/>
        </w:rPr>
        <w:t xml:space="preserve">zmiana produktu </w:t>
      </w:r>
      <w:r>
        <w:t>będzie możliwa w przypadku:</w:t>
      </w:r>
    </w:p>
    <w:p w:rsidR="006E3898" w:rsidRDefault="006E3898" w:rsidP="006E3898">
      <w:pPr>
        <w:tabs>
          <w:tab w:val="num" w:pos="851"/>
        </w:tabs>
        <w:ind w:left="851" w:hanging="284"/>
        <w:jc w:val="both"/>
      </w:pPr>
      <w:r>
        <w:t>a)</w:t>
      </w:r>
      <w:r>
        <w:tab/>
        <w:t>wycofania z rynku danego produktu - Dostawca winien udokumentować tą okoliczność, w terminie nie późniejszym niż data dostawy produktu, poprzez przesłanie do Odbiorcy oświadczenia producenta o wycofaniu z produkcji lub zaprzestaniu dystrybucji Odbiorcy produktu;</w:t>
      </w:r>
    </w:p>
    <w:p w:rsidR="006E3898" w:rsidRDefault="006E3898" w:rsidP="006E3898">
      <w:pPr>
        <w:numPr>
          <w:ilvl w:val="3"/>
          <w:numId w:val="3"/>
        </w:numPr>
        <w:tabs>
          <w:tab w:val="num" w:pos="851"/>
        </w:tabs>
        <w:ind w:left="851" w:hanging="284"/>
        <w:jc w:val="both"/>
      </w:pPr>
      <w:r>
        <w:lastRenderedPageBreak/>
        <w:t>gdyby zastosowanie produktów objętych umową groziło szkodą Odbiorcy lub gdy zamówione produkty wskutek zmiany przepisów nie będą</w:t>
      </w:r>
      <w:r>
        <w:rPr>
          <w:color w:val="FF0000"/>
        </w:rPr>
        <w:t xml:space="preserve"> </w:t>
      </w:r>
      <w:r>
        <w:t>mogły być u Odbiorcy stosowane.</w:t>
      </w:r>
      <w:r>
        <w:rPr>
          <w:b/>
          <w:bCs/>
        </w:rPr>
        <w:t xml:space="preserve"> </w:t>
      </w:r>
    </w:p>
    <w:p w:rsidR="006E3898" w:rsidRDefault="006E3898" w:rsidP="006E3898">
      <w:pPr>
        <w:tabs>
          <w:tab w:val="left" w:pos="360"/>
          <w:tab w:val="num" w:pos="1455"/>
          <w:tab w:val="left" w:pos="4253"/>
        </w:tabs>
        <w:ind w:left="360" w:hanging="360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Zamiana produktu określonego ofertą na inny, może nastąpić wyłącznie za zgodą Odbiorcy wyrażoną na piśmie w formie aneksu do umowy, pod warunkiem, że:</w:t>
      </w:r>
    </w:p>
    <w:p w:rsidR="006E3898" w:rsidRDefault="006E3898" w:rsidP="006E3898">
      <w:pPr>
        <w:tabs>
          <w:tab w:val="left" w:pos="540"/>
        </w:tabs>
        <w:ind w:left="720" w:hanging="360"/>
        <w:jc w:val="both"/>
        <w:rPr>
          <w:bCs/>
        </w:rPr>
      </w:pPr>
      <w:r>
        <w:rPr>
          <w:bCs/>
        </w:rPr>
        <w:t>a) cena zamiennika nie będzie wyższa od ceny produktu wykazanego w ofercie;</w:t>
      </w:r>
    </w:p>
    <w:p w:rsidR="006E3898" w:rsidRDefault="006E3898" w:rsidP="006E3898">
      <w:pPr>
        <w:tabs>
          <w:tab w:val="left" w:pos="284"/>
        </w:tabs>
        <w:ind w:left="633" w:hanging="360"/>
        <w:jc w:val="both"/>
        <w:rPr>
          <w:bCs/>
          <w:color w:val="FF0000"/>
        </w:rPr>
      </w:pPr>
      <w:r>
        <w:rPr>
          <w:bCs/>
        </w:rPr>
        <w:tab/>
        <w:t xml:space="preserve"> b) działanie zamiennika będzie tak samo skuteczne, jak produktu zamówionego.</w:t>
      </w:r>
    </w:p>
    <w:p w:rsidR="006E3898" w:rsidRDefault="006E3898" w:rsidP="006E3898">
      <w:p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E3898" w:rsidRDefault="006E3898" w:rsidP="006E3898">
      <w:pPr>
        <w:tabs>
          <w:tab w:val="left" w:pos="-142"/>
          <w:tab w:val="left" w:pos="567"/>
          <w:tab w:val="left" w:pos="851"/>
        </w:tabs>
        <w:jc w:val="center"/>
        <w:rPr>
          <w:bCs/>
        </w:rPr>
      </w:pPr>
      <w:r>
        <w:rPr>
          <w:bCs/>
        </w:rPr>
        <w:t>§ 12</w:t>
      </w:r>
    </w:p>
    <w:p w:rsidR="006E3898" w:rsidRDefault="006E3898" w:rsidP="006E3898">
      <w:pPr>
        <w:numPr>
          <w:ilvl w:val="0"/>
          <w:numId w:val="4"/>
        </w:numPr>
        <w:tabs>
          <w:tab w:val="num" w:pos="720"/>
          <w:tab w:val="num" w:pos="1004"/>
        </w:tabs>
        <w:jc w:val="both"/>
      </w:pPr>
      <w:r>
        <w:t>Dostawca oświadcza, że:</w:t>
      </w:r>
    </w:p>
    <w:p w:rsidR="006E3898" w:rsidRDefault="006E3898" w:rsidP="006E3898">
      <w:pPr>
        <w:numPr>
          <w:ilvl w:val="1"/>
          <w:numId w:val="9"/>
        </w:numPr>
        <w:tabs>
          <w:tab w:val="clear" w:pos="900"/>
          <w:tab w:val="num" w:pos="360"/>
          <w:tab w:val="num" w:pos="567"/>
        </w:tabs>
        <w:ind w:hanging="540"/>
        <w:jc w:val="both"/>
      </w:pPr>
      <w:r>
        <w:t>(nie) jest płatnikiem podatku VAT,</w:t>
      </w:r>
    </w:p>
    <w:p w:rsidR="006E3898" w:rsidRDefault="006E3898" w:rsidP="006E3898">
      <w:pPr>
        <w:numPr>
          <w:ilvl w:val="1"/>
          <w:numId w:val="9"/>
        </w:numPr>
        <w:tabs>
          <w:tab w:val="clear" w:pos="900"/>
          <w:tab w:val="num" w:pos="360"/>
          <w:tab w:val="left" w:pos="567"/>
        </w:tabs>
        <w:ind w:hanging="540"/>
        <w:jc w:val="both"/>
      </w:pPr>
      <w:r>
        <w:t>posiada numer NIP.........................,</w:t>
      </w:r>
    </w:p>
    <w:p w:rsidR="006E3898" w:rsidRDefault="006E3898" w:rsidP="006E3898">
      <w:pPr>
        <w:tabs>
          <w:tab w:val="left" w:pos="567"/>
          <w:tab w:val="num" w:pos="900"/>
        </w:tabs>
        <w:ind w:left="567" w:hanging="283"/>
        <w:jc w:val="both"/>
      </w:pPr>
      <w:r>
        <w:t xml:space="preserve"> 3)</w:t>
      </w:r>
      <w:r>
        <w:tab/>
        <w:t>Odbiorca upoważnia Dostawcę do wystawienia faktury bez podpisu swojego przedstawiciela.</w:t>
      </w:r>
    </w:p>
    <w:p w:rsidR="006E3898" w:rsidRDefault="006E3898" w:rsidP="006E3898">
      <w:pPr>
        <w:numPr>
          <w:ilvl w:val="0"/>
          <w:numId w:val="4"/>
        </w:numPr>
        <w:tabs>
          <w:tab w:val="num" w:pos="644"/>
          <w:tab w:val="num" w:pos="720"/>
        </w:tabs>
        <w:ind w:left="720" w:hanging="720"/>
        <w:jc w:val="both"/>
      </w:pPr>
      <w:r>
        <w:t>Odbiorca oświadcza, że:</w:t>
      </w:r>
    </w:p>
    <w:p w:rsidR="006E3898" w:rsidRDefault="006E3898" w:rsidP="006E3898">
      <w:pPr>
        <w:numPr>
          <w:ilvl w:val="1"/>
          <w:numId w:val="10"/>
        </w:numPr>
        <w:tabs>
          <w:tab w:val="left" w:pos="0"/>
          <w:tab w:val="left" w:pos="567"/>
        </w:tabs>
        <w:ind w:hanging="3960"/>
        <w:jc w:val="both"/>
      </w:pPr>
      <w:r>
        <w:t xml:space="preserve"> jest płatnikiem podatku VAT,</w:t>
      </w:r>
    </w:p>
    <w:p w:rsidR="006E3898" w:rsidRDefault="006E3898" w:rsidP="006E3898">
      <w:pPr>
        <w:numPr>
          <w:ilvl w:val="1"/>
          <w:numId w:val="10"/>
        </w:numPr>
        <w:tabs>
          <w:tab w:val="clear" w:pos="4320"/>
          <w:tab w:val="left" w:pos="0"/>
          <w:tab w:val="left" w:pos="426"/>
        </w:tabs>
        <w:ind w:left="567" w:hanging="207"/>
      </w:pPr>
      <w:r>
        <w:t xml:space="preserve"> posiada numer NIP 795-20-69-209.</w:t>
      </w:r>
    </w:p>
    <w:p w:rsidR="006E3898" w:rsidRDefault="006E3898" w:rsidP="006E3898">
      <w:pPr>
        <w:tabs>
          <w:tab w:val="left" w:pos="0"/>
          <w:tab w:val="left" w:pos="5040"/>
        </w:tabs>
        <w:jc w:val="center"/>
      </w:pPr>
      <w:r>
        <w:t>§ 13</w:t>
      </w:r>
    </w:p>
    <w:p w:rsidR="006E3898" w:rsidRDefault="006E3898" w:rsidP="006E3898">
      <w:pPr>
        <w:ind w:left="360" w:hanging="360"/>
        <w:jc w:val="both"/>
      </w:pPr>
    </w:p>
    <w:p w:rsidR="006E3898" w:rsidRPr="008A50F1" w:rsidRDefault="006E3898" w:rsidP="006E3898">
      <w:pPr>
        <w:ind w:left="360" w:hanging="360"/>
        <w:jc w:val="both"/>
      </w:pPr>
      <w:r w:rsidRPr="008A50F1">
        <w:t>1. Integralną część umowy stanowi zapytanie ofertowe i oferta Dostawcy.</w:t>
      </w:r>
    </w:p>
    <w:p w:rsidR="006E3898" w:rsidRPr="008A50F1" w:rsidRDefault="006E3898" w:rsidP="006E3898">
      <w:pPr>
        <w:ind w:left="360" w:hanging="360"/>
        <w:jc w:val="both"/>
      </w:pPr>
      <w:r w:rsidRPr="008A50F1">
        <w:t>2. Wszelkie zmiany umowy wymagają f</w:t>
      </w:r>
      <w:r>
        <w:t>ormy pisemnej pod rygorem nieważ</w:t>
      </w:r>
      <w:r w:rsidRPr="008A50F1">
        <w:t xml:space="preserve">ności. </w:t>
      </w:r>
    </w:p>
    <w:p w:rsidR="006E3898" w:rsidRPr="008A50F1" w:rsidRDefault="006E3898" w:rsidP="006E3898">
      <w:pPr>
        <w:ind w:left="4248" w:hanging="4248"/>
        <w:jc w:val="center"/>
      </w:pPr>
    </w:p>
    <w:p w:rsidR="006E3898" w:rsidRDefault="006E3898" w:rsidP="006E3898">
      <w:pPr>
        <w:ind w:left="4248" w:hanging="4248"/>
        <w:jc w:val="center"/>
      </w:pPr>
      <w:r>
        <w:t>§ 14</w:t>
      </w:r>
    </w:p>
    <w:p w:rsidR="006E3898" w:rsidRDefault="006E3898" w:rsidP="006E3898">
      <w:pPr>
        <w:ind w:left="4248" w:hanging="4248"/>
        <w:jc w:val="center"/>
      </w:pPr>
    </w:p>
    <w:p w:rsidR="006E3898" w:rsidRDefault="006E3898" w:rsidP="006E3898">
      <w:pPr>
        <w:jc w:val="both"/>
      </w:pPr>
      <w:r>
        <w:t>Ewentualne spory wynikłe na tle realizacji niniejszej Umowy strony oddadzą pod rozstrzygnięcie Sądu powszechnego właściwego dla siedziby Odbiorcy.</w:t>
      </w:r>
    </w:p>
    <w:p w:rsidR="006E3898" w:rsidRDefault="006E3898" w:rsidP="006E3898">
      <w:pPr>
        <w:jc w:val="center"/>
      </w:pPr>
    </w:p>
    <w:p w:rsidR="006E3898" w:rsidRDefault="006E3898" w:rsidP="006E3898">
      <w:pPr>
        <w:jc w:val="center"/>
      </w:pPr>
      <w:r>
        <w:t>§ 15</w:t>
      </w:r>
    </w:p>
    <w:p w:rsidR="006E3898" w:rsidRDefault="006E3898" w:rsidP="006E3898">
      <w:pPr>
        <w:jc w:val="center"/>
      </w:pPr>
    </w:p>
    <w:p w:rsidR="006E3898" w:rsidRDefault="006E3898" w:rsidP="006E3898">
      <w:pPr>
        <w:jc w:val="both"/>
      </w:pPr>
      <w:r>
        <w:t>W sprawach nie uregulowanych w zapytaniu ofertowym mają zastosowanie odpowiednie postanowienia:</w:t>
      </w:r>
    </w:p>
    <w:p w:rsidR="006E3898" w:rsidRDefault="006E3898" w:rsidP="006E3898">
      <w:pPr>
        <w:numPr>
          <w:ilvl w:val="1"/>
          <w:numId w:val="11"/>
        </w:numPr>
        <w:jc w:val="both"/>
      </w:pPr>
      <w:r>
        <w:t>kodeksu cywilnego,</w:t>
      </w:r>
    </w:p>
    <w:p w:rsidR="006E3898" w:rsidRDefault="006E3898" w:rsidP="006E3898">
      <w:pPr>
        <w:numPr>
          <w:ilvl w:val="1"/>
          <w:numId w:val="11"/>
        </w:numPr>
        <w:jc w:val="both"/>
      </w:pPr>
      <w:r>
        <w:t>ustawy z dnia 12 grudnia 2003 roku o ogólnym bezpieczeństwie produktów,</w:t>
      </w:r>
    </w:p>
    <w:p w:rsidR="006E3898" w:rsidRDefault="006E3898" w:rsidP="006E3898">
      <w:pPr>
        <w:numPr>
          <w:ilvl w:val="1"/>
          <w:numId w:val="11"/>
        </w:numPr>
        <w:tabs>
          <w:tab w:val="clear" w:pos="360"/>
          <w:tab w:val="left" w:pos="0"/>
        </w:tabs>
        <w:ind w:left="284" w:hanging="284"/>
      </w:pPr>
      <w:r>
        <w:t xml:space="preserve"> ustawy z dnia 25 lutego 2011 r. o substancjach chemicznych i ich mieszaninach. </w:t>
      </w:r>
    </w:p>
    <w:p w:rsidR="006E3898" w:rsidRDefault="006E3898" w:rsidP="006E3898">
      <w:pPr>
        <w:tabs>
          <w:tab w:val="left" w:pos="0"/>
        </w:tabs>
        <w:ind w:left="284"/>
      </w:pPr>
    </w:p>
    <w:p w:rsidR="006E3898" w:rsidRDefault="006E3898" w:rsidP="006E3898">
      <w:pPr>
        <w:ind w:left="4608" w:firstLine="70"/>
      </w:pPr>
      <w:r>
        <w:t>§ 16</w:t>
      </w:r>
    </w:p>
    <w:p w:rsidR="006E3898" w:rsidRDefault="006E3898" w:rsidP="006E3898">
      <w:pPr>
        <w:tabs>
          <w:tab w:val="left" w:pos="4962"/>
        </w:tabs>
        <w:jc w:val="center"/>
      </w:pPr>
    </w:p>
    <w:p w:rsidR="006E3898" w:rsidRDefault="006E3898" w:rsidP="006E3898">
      <w:pPr>
        <w:tabs>
          <w:tab w:val="left" w:pos="4962"/>
        </w:tabs>
        <w:jc w:val="both"/>
        <w:rPr>
          <w:bCs/>
        </w:rPr>
      </w:pPr>
      <w:r>
        <w:rPr>
          <w:bCs/>
        </w:rPr>
        <w:t xml:space="preserve">Umowę sporządzono w 3-ch jednobrzmiących egzemplarzach, z czego dwa egzemplarze otrzymuje </w:t>
      </w:r>
      <w:r>
        <w:t>Odbiorca</w:t>
      </w:r>
      <w:r>
        <w:rPr>
          <w:bCs/>
        </w:rPr>
        <w:t xml:space="preserve"> , a jeden egzemplarz Dostawca.</w:t>
      </w:r>
    </w:p>
    <w:p w:rsidR="006E3898" w:rsidRDefault="006E3898" w:rsidP="006E3898">
      <w:pPr>
        <w:jc w:val="both"/>
      </w:pPr>
    </w:p>
    <w:p w:rsidR="006E3898" w:rsidRDefault="006E3898" w:rsidP="006E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30"/>
          <w:tab w:val="left" w:pos="7788"/>
          <w:tab w:val="left" w:pos="8364"/>
          <w:tab w:val="right" w:pos="9413"/>
        </w:tabs>
        <w:ind w:left="708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6E3898" w:rsidRDefault="006E3898" w:rsidP="006E3898">
      <w:pPr>
        <w:tabs>
          <w:tab w:val="left" w:pos="709"/>
          <w:tab w:val="left" w:pos="4820"/>
        </w:tabs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</w:t>
      </w:r>
      <w:r>
        <w:tab/>
      </w:r>
      <w:r>
        <w:tab/>
      </w:r>
      <w:r>
        <w:tab/>
      </w:r>
    </w:p>
    <w:p w:rsidR="006E3898" w:rsidRDefault="006E3898" w:rsidP="006E3898">
      <w:pPr>
        <w:ind w:firstLine="708"/>
      </w:pPr>
      <w:r>
        <w:rPr>
          <w:bCs/>
        </w:rPr>
        <w:t>Dostawca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Odbiorca  </w:t>
      </w:r>
    </w:p>
    <w:p w:rsidR="006E3898" w:rsidRDefault="006E3898" w:rsidP="006E3898"/>
    <w:p w:rsidR="006E3898" w:rsidRDefault="006E3898" w:rsidP="006E3898"/>
    <w:p w:rsidR="006E3898" w:rsidRDefault="006E3898" w:rsidP="006E3898">
      <w:pPr>
        <w:ind w:left="2124"/>
      </w:pPr>
    </w:p>
    <w:p w:rsidR="00A00FD1" w:rsidRDefault="00A00FD1"/>
    <w:sectPr w:rsidR="00A00FD1">
      <w:footerReference w:type="default" r:id="rId5"/>
      <w:pgSz w:w="11906" w:h="16838"/>
      <w:pgMar w:top="709" w:right="991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1A" w:rsidRDefault="006E38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4781A" w:rsidRDefault="006E389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7B7"/>
    <w:multiLevelType w:val="hybridMultilevel"/>
    <w:tmpl w:val="63984794"/>
    <w:lvl w:ilvl="0" w:tplc="84EE340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color w:val="auto"/>
      </w:rPr>
    </w:lvl>
    <w:lvl w:ilvl="1" w:tplc="7848F13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646CF"/>
    <w:multiLevelType w:val="hybridMultilevel"/>
    <w:tmpl w:val="BA1C75F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43C09D52">
      <w:start w:val="1"/>
      <w:numFmt w:val="decimal"/>
      <w:lvlText w:val="%2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86D5FA1"/>
    <w:multiLevelType w:val="hybridMultilevel"/>
    <w:tmpl w:val="DC7C16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CB262B"/>
    <w:multiLevelType w:val="hybridMultilevel"/>
    <w:tmpl w:val="11D09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67B9"/>
    <w:multiLevelType w:val="multilevel"/>
    <w:tmpl w:val="B2DE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>
    <w:nsid w:val="2A802449"/>
    <w:multiLevelType w:val="hybridMultilevel"/>
    <w:tmpl w:val="E9726D30"/>
    <w:lvl w:ilvl="0" w:tplc="95A2E5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58A09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232FE"/>
    <w:multiLevelType w:val="hybridMultilevel"/>
    <w:tmpl w:val="2B40A0AE"/>
    <w:lvl w:ilvl="0" w:tplc="18E0B7D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36BE6286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plc="C5223E2E">
      <w:start w:val="1"/>
      <w:numFmt w:val="decimal"/>
      <w:lvlText w:val="%3)"/>
      <w:lvlJc w:val="left"/>
      <w:pPr>
        <w:tabs>
          <w:tab w:val="num" w:pos="1049"/>
        </w:tabs>
        <w:ind w:left="1049" w:hanging="51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B7442648">
      <w:start w:val="1"/>
      <w:numFmt w:val="decimal"/>
      <w:lvlText w:val="%5."/>
      <w:lvlJc w:val="left"/>
      <w:pPr>
        <w:tabs>
          <w:tab w:val="num" w:pos="3779"/>
        </w:tabs>
        <w:ind w:left="3779" w:hanging="397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38A3EC5"/>
    <w:multiLevelType w:val="hybridMultilevel"/>
    <w:tmpl w:val="FC0AA784"/>
    <w:lvl w:ilvl="0" w:tplc="1C765D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F99424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C6C09"/>
    <w:multiLevelType w:val="hybridMultilevel"/>
    <w:tmpl w:val="3DCE58BC"/>
    <w:lvl w:ilvl="0" w:tplc="CF56AA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9D48176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0FF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261447D2">
      <w:start w:val="1"/>
      <w:numFmt w:val="lowerLetter"/>
      <w:lvlText w:val="%4)"/>
      <w:lvlJc w:val="left"/>
      <w:pPr>
        <w:tabs>
          <w:tab w:val="num" w:pos="3143"/>
        </w:tabs>
        <w:ind w:left="3143" w:hanging="623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6E7D2">
      <w:start w:val="3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FE01CC"/>
    <w:multiLevelType w:val="hybridMultilevel"/>
    <w:tmpl w:val="C5BE8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F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22A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95A2E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A3B24"/>
    <w:multiLevelType w:val="hybridMultilevel"/>
    <w:tmpl w:val="CABACDB0"/>
    <w:lvl w:ilvl="0" w:tplc="DCB4A25A">
      <w:start w:val="12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D20E1F6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478E154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637E3596">
      <w:start w:val="2"/>
      <w:numFmt w:val="decimal"/>
      <w:lvlText w:val="%4"/>
      <w:lvlJc w:val="left"/>
      <w:pPr>
        <w:ind w:left="23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6E3898"/>
    <w:rsid w:val="006E3898"/>
    <w:rsid w:val="00A0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E389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semiHidden/>
    <w:rsid w:val="006E389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MMajka</dc:creator>
  <cp:keywords/>
  <dc:description/>
  <cp:lastModifiedBy>MMajka</cp:lastModifiedBy>
  <cp:revision>1</cp:revision>
  <dcterms:created xsi:type="dcterms:W3CDTF">2020-08-05T10:14:00Z</dcterms:created>
  <dcterms:modified xsi:type="dcterms:W3CDTF">2020-08-05T10:15:00Z</dcterms:modified>
</cp:coreProperties>
</file>